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15E86" w14:textId="0BE7D516" w:rsidR="00641DEE" w:rsidRDefault="00641DEE" w:rsidP="00641DEE">
      <w:pPr>
        <w:ind w:firstLineChars="1100" w:firstLine="33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个人简介</w:t>
      </w:r>
    </w:p>
    <w:p w14:paraId="72C78BDE" w14:textId="60E31101" w:rsidR="00241869" w:rsidRPr="009527C4" w:rsidRDefault="006001A6" w:rsidP="009527C4">
      <w:pPr>
        <w:rPr>
          <w:rFonts w:hint="eastAsia"/>
          <w:sz w:val="30"/>
          <w:szCs w:val="30"/>
        </w:rPr>
      </w:pPr>
      <w:r w:rsidRPr="009527C4">
        <w:rPr>
          <w:rFonts w:hint="eastAsia"/>
          <w:sz w:val="30"/>
          <w:szCs w:val="30"/>
        </w:rPr>
        <w:t>【</w:t>
      </w:r>
      <w:r w:rsidR="00684A65">
        <w:rPr>
          <w:rFonts w:hint="eastAsia"/>
          <w:sz w:val="30"/>
          <w:szCs w:val="30"/>
        </w:rPr>
        <w:t xml:space="preserve">刘慧婷 </w:t>
      </w:r>
      <w:r w:rsidRPr="009527C4">
        <w:rPr>
          <w:rFonts w:hint="eastAsia"/>
          <w:sz w:val="30"/>
          <w:szCs w:val="30"/>
        </w:rPr>
        <w:t>律师</w:t>
      </w:r>
      <w:r w:rsidR="00684A65">
        <w:rPr>
          <w:rFonts w:hint="eastAsia"/>
          <w:sz w:val="30"/>
          <w:szCs w:val="30"/>
        </w:rPr>
        <w:t>助理</w:t>
      </w:r>
      <w:r w:rsidRPr="009527C4">
        <w:rPr>
          <w:rFonts w:hint="eastAsia"/>
          <w:sz w:val="30"/>
          <w:szCs w:val="30"/>
        </w:rPr>
        <w:t>】</w:t>
      </w:r>
    </w:p>
    <w:p w14:paraId="52B430E3" w14:textId="78F4CD16" w:rsidR="006001A6" w:rsidRPr="006061CC" w:rsidRDefault="006061CC" w:rsidP="00241869">
      <w:pPr>
        <w:pStyle w:val="a9"/>
        <w:ind w:left="360"/>
        <w:rPr>
          <w:rFonts w:hint="eastAsia"/>
        </w:rPr>
      </w:pPr>
      <w:r>
        <w:rPr>
          <w:rFonts w:hint="eastAsia"/>
        </w:rPr>
        <w:t>电话：</w:t>
      </w:r>
      <w:r w:rsidRPr="006061CC">
        <w:t>18309804840</w:t>
      </w:r>
      <w:r>
        <w:rPr>
          <w:rFonts w:hint="eastAsia"/>
        </w:rPr>
        <w:t xml:space="preserve">  邮箱：</w:t>
      </w:r>
      <w:hyperlink r:id="rId7" w:history="1">
        <w:r w:rsidRPr="006061CC">
          <w:t>liuhuiting</w:t>
        </w:r>
        <w:r w:rsidRPr="006061CC">
          <w:rPr>
            <w:rFonts w:hint="eastAsia"/>
          </w:rPr>
          <w:t>@</w:t>
        </w:r>
        <w:r w:rsidRPr="006061CC">
          <w:t>ruoshanlaw</w:t>
        </w:r>
        <w:r w:rsidRPr="006061CC">
          <w:rPr>
            <w:rFonts w:hint="eastAsia"/>
          </w:rPr>
          <w:t>.com</w:t>
        </w:r>
      </w:hyperlink>
      <w:r>
        <w:rPr>
          <w:rFonts w:hint="eastAsia"/>
        </w:rPr>
        <w:t xml:space="preserve"> 北京</w:t>
      </w:r>
    </w:p>
    <w:p w14:paraId="03D316AE" w14:textId="33CBEE2B" w:rsidR="00241869" w:rsidRPr="00241869" w:rsidRDefault="00241869" w:rsidP="006001A6">
      <w:pPr>
        <w:rPr>
          <w:rFonts w:hint="eastAsia"/>
          <w:b/>
          <w:bCs/>
        </w:rPr>
      </w:pPr>
      <w:r w:rsidRPr="00241869">
        <w:rPr>
          <w:b/>
          <w:bCs/>
        </w:rPr>
        <w:t>执业资格</w:t>
      </w:r>
      <w:r w:rsidR="00684A65">
        <w:rPr>
          <w:rFonts w:hint="eastAsia"/>
          <w:b/>
          <w:bCs/>
        </w:rPr>
        <w:t>（无）</w:t>
      </w:r>
    </w:p>
    <w:p w14:paraId="7E2AC81F" w14:textId="77777777" w:rsidR="00241869" w:rsidRPr="00241869" w:rsidRDefault="00241869" w:rsidP="006001A6">
      <w:pPr>
        <w:rPr>
          <w:rFonts w:hint="eastAsia"/>
          <w:b/>
          <w:bCs/>
        </w:rPr>
      </w:pPr>
      <w:r w:rsidRPr="00241869">
        <w:rPr>
          <w:b/>
          <w:bCs/>
        </w:rPr>
        <w:t>教育背景</w:t>
      </w:r>
    </w:p>
    <w:p w14:paraId="3DACA0FF" w14:textId="3ABA1C26" w:rsidR="00684A65" w:rsidRDefault="00684A65" w:rsidP="00241869">
      <w:pPr>
        <w:ind w:leftChars="200" w:left="420"/>
        <w:rPr>
          <w:rFonts w:hint="eastAsia"/>
        </w:rPr>
      </w:pPr>
      <w:r>
        <w:rPr>
          <w:rFonts w:hint="eastAsia"/>
        </w:rPr>
        <w:t xml:space="preserve">2019年至2022年 </w:t>
      </w:r>
      <w:r w:rsidR="003161E9">
        <w:rPr>
          <w:rFonts w:hint="eastAsia"/>
        </w:rPr>
        <w:t xml:space="preserve"> </w:t>
      </w:r>
      <w:r>
        <w:rPr>
          <w:rFonts w:hint="eastAsia"/>
        </w:rPr>
        <w:t xml:space="preserve">沈阳药科大学 </w:t>
      </w:r>
      <w:r w:rsidR="003161E9">
        <w:rPr>
          <w:rFonts w:hint="eastAsia"/>
        </w:rPr>
        <w:t xml:space="preserve"> </w:t>
      </w:r>
      <w:r>
        <w:rPr>
          <w:rFonts w:hint="eastAsia"/>
        </w:rPr>
        <w:t>药学硕士</w:t>
      </w:r>
    </w:p>
    <w:p w14:paraId="314A6802" w14:textId="10D6C3B6" w:rsidR="00684A65" w:rsidRPr="00241869" w:rsidRDefault="00684A65" w:rsidP="00241869">
      <w:pPr>
        <w:ind w:leftChars="200" w:left="420"/>
        <w:rPr>
          <w:rFonts w:hint="eastAsia"/>
        </w:rPr>
      </w:pPr>
      <w:r>
        <w:rPr>
          <w:rFonts w:hint="eastAsia"/>
        </w:rPr>
        <w:t xml:space="preserve">2015年至2019年 </w:t>
      </w:r>
      <w:r w:rsidR="003161E9">
        <w:rPr>
          <w:rFonts w:hint="eastAsia"/>
        </w:rPr>
        <w:t xml:space="preserve"> </w:t>
      </w:r>
      <w:r>
        <w:rPr>
          <w:rFonts w:hint="eastAsia"/>
        </w:rPr>
        <w:t xml:space="preserve">浙江农林大学 </w:t>
      </w:r>
      <w:r w:rsidR="003161E9">
        <w:rPr>
          <w:rFonts w:hint="eastAsia"/>
        </w:rPr>
        <w:t xml:space="preserve"> </w:t>
      </w:r>
      <w:r>
        <w:rPr>
          <w:rFonts w:hint="eastAsia"/>
        </w:rPr>
        <w:t>中药学学士</w:t>
      </w:r>
    </w:p>
    <w:p w14:paraId="3CC2B2E6" w14:textId="2F13F115" w:rsidR="005A529B" w:rsidRDefault="00241869" w:rsidP="006A3A50">
      <w:pPr>
        <w:rPr>
          <w:rFonts w:hint="eastAsia"/>
          <w:b/>
          <w:bCs/>
        </w:rPr>
      </w:pPr>
      <w:r w:rsidRPr="00241869">
        <w:rPr>
          <w:b/>
          <w:bCs/>
        </w:rPr>
        <w:t>工作经历</w:t>
      </w:r>
    </w:p>
    <w:p w14:paraId="59CAF261" w14:textId="62FD895B" w:rsidR="00A22201" w:rsidRPr="00A22201" w:rsidRDefault="00A22201" w:rsidP="006A3A50">
      <w:pPr>
        <w:rPr>
          <w:rFonts w:hint="eastAsia"/>
        </w:rPr>
      </w:pPr>
      <w:r>
        <w:rPr>
          <w:rFonts w:hint="eastAsia"/>
          <w:b/>
          <w:bCs/>
        </w:rPr>
        <w:t xml:space="preserve">  </w:t>
      </w:r>
      <w:r w:rsidRPr="00A22201">
        <w:rPr>
          <w:rFonts w:hint="eastAsia"/>
        </w:rPr>
        <w:t xml:space="preserve">  2025年2月至今            </w:t>
      </w:r>
      <w:r w:rsidR="00847F22">
        <w:rPr>
          <w:rFonts w:hint="eastAsia"/>
        </w:rPr>
        <w:t xml:space="preserve"> </w:t>
      </w:r>
      <w:r w:rsidRPr="00A22201">
        <w:rPr>
          <w:rFonts w:hint="eastAsia"/>
        </w:rPr>
        <w:t>若</w:t>
      </w:r>
      <w:proofErr w:type="gramStart"/>
      <w:r w:rsidRPr="00A22201">
        <w:rPr>
          <w:rFonts w:hint="eastAsia"/>
        </w:rPr>
        <w:t>山律师</w:t>
      </w:r>
      <w:proofErr w:type="gramEnd"/>
      <w:r w:rsidRPr="00A22201">
        <w:rPr>
          <w:rFonts w:hint="eastAsia"/>
        </w:rPr>
        <w:t>事务所   律师助理</w:t>
      </w:r>
    </w:p>
    <w:p w14:paraId="479A6374" w14:textId="09669772" w:rsidR="00684A65" w:rsidRDefault="00684A65" w:rsidP="00241869">
      <w:pPr>
        <w:ind w:leftChars="200" w:left="420"/>
        <w:rPr>
          <w:rFonts w:hint="eastAsia"/>
        </w:rPr>
      </w:pPr>
      <w:r>
        <w:rPr>
          <w:rFonts w:hint="eastAsia"/>
        </w:rPr>
        <w:t>2022年6月至2024年</w:t>
      </w:r>
      <w:r w:rsidR="00A22201">
        <w:rPr>
          <w:rFonts w:hint="eastAsia"/>
        </w:rPr>
        <w:t>12</w:t>
      </w:r>
      <w:r>
        <w:rPr>
          <w:rFonts w:hint="eastAsia"/>
        </w:rPr>
        <w:t xml:space="preserve">月 </w:t>
      </w:r>
      <w:r w:rsidR="006A3A50">
        <w:rPr>
          <w:rFonts w:hint="eastAsia"/>
        </w:rPr>
        <w:t xml:space="preserve">  </w:t>
      </w:r>
      <w:r>
        <w:rPr>
          <w:rFonts w:hint="eastAsia"/>
        </w:rPr>
        <w:t xml:space="preserve">贝达药业 </w:t>
      </w:r>
      <w:r w:rsidR="006A3A50">
        <w:rPr>
          <w:rFonts w:hint="eastAsia"/>
        </w:rPr>
        <w:t xml:space="preserve">  </w:t>
      </w:r>
      <w:r w:rsidR="00A22201">
        <w:rPr>
          <w:rFonts w:hint="eastAsia"/>
        </w:rPr>
        <w:t xml:space="preserve">     </w:t>
      </w:r>
      <w:r>
        <w:rPr>
          <w:rFonts w:hint="eastAsia"/>
        </w:rPr>
        <w:t>知识产权专员</w:t>
      </w:r>
    </w:p>
    <w:p w14:paraId="27DC2DEC" w14:textId="77777777" w:rsidR="00241869" w:rsidRDefault="00241869">
      <w:pPr>
        <w:rPr>
          <w:rFonts w:hint="eastAsia"/>
        </w:rPr>
      </w:pPr>
    </w:p>
    <w:p w14:paraId="216E52FF" w14:textId="5A997D3E" w:rsidR="00FB6CCD" w:rsidRPr="004E7A7B" w:rsidRDefault="002F3790">
      <w:pPr>
        <w:rPr>
          <w:rFonts w:hint="eastAsia"/>
          <w:b/>
          <w:bCs/>
        </w:rPr>
      </w:pPr>
      <w:bookmarkStart w:id="0" w:name="OLE_LINK1"/>
      <w:r>
        <w:rPr>
          <w:rFonts w:hint="eastAsia"/>
          <w:b/>
          <w:bCs/>
        </w:rPr>
        <w:t>刘慧婷</w:t>
      </w:r>
      <w:r w:rsidR="00241869" w:rsidRPr="006001A6">
        <w:rPr>
          <w:rFonts w:hint="eastAsia"/>
          <w:b/>
          <w:bCs/>
        </w:rPr>
        <w:t>律师</w:t>
      </w:r>
      <w:r>
        <w:rPr>
          <w:rFonts w:hint="eastAsia"/>
          <w:b/>
          <w:bCs/>
        </w:rPr>
        <w:t>助理</w:t>
      </w:r>
      <w:bookmarkEnd w:id="0"/>
    </w:p>
    <w:p w14:paraId="33905803" w14:textId="02BE4DAB" w:rsidR="002F3790" w:rsidRPr="001437BE" w:rsidRDefault="001437BE">
      <w:pPr>
        <w:rPr>
          <w:rFonts w:hint="eastAsia"/>
          <w:b/>
          <w:bCs/>
        </w:rPr>
      </w:pPr>
      <w:r w:rsidRPr="001437BE">
        <w:rPr>
          <w:rFonts w:hint="eastAsia"/>
        </w:rPr>
        <w:t>刘慧婷律师助理，</w:t>
      </w:r>
      <w:r w:rsidR="002E5C02" w:rsidRPr="001437BE">
        <w:rPr>
          <w:rFonts w:hint="eastAsia"/>
        </w:rPr>
        <w:t>深</w:t>
      </w:r>
      <w:r w:rsidR="002E5C02" w:rsidRPr="002E5C02">
        <w:rPr>
          <w:rFonts w:hint="eastAsia"/>
        </w:rPr>
        <w:t>耕医药领域七年，完成药学</w:t>
      </w:r>
      <w:r w:rsidR="002E5C02">
        <w:rPr>
          <w:rFonts w:hint="eastAsia"/>
        </w:rPr>
        <w:t>相关</w:t>
      </w:r>
      <w:r w:rsidR="002E5C02" w:rsidRPr="002E5C02">
        <w:rPr>
          <w:rFonts w:hint="eastAsia"/>
        </w:rPr>
        <w:t>系统训练，构建扎实的天然药物化学、药理学及药物制剂研发知识体系</w:t>
      </w:r>
      <w:r w:rsidR="009A2828">
        <w:rPr>
          <w:rFonts w:hint="eastAsia"/>
        </w:rPr>
        <w:t>，</w:t>
      </w:r>
      <w:r w:rsidR="009A2828" w:rsidRPr="009A2828">
        <w:rPr>
          <w:rFonts w:hint="eastAsia"/>
        </w:rPr>
        <w:t>通过参与</w:t>
      </w:r>
      <w:r w:rsidR="00C02040">
        <w:rPr>
          <w:rFonts w:hint="eastAsia"/>
        </w:rPr>
        <w:t>国家级</w:t>
      </w:r>
      <w:r w:rsidR="009A2828" w:rsidRPr="009A2828">
        <w:rPr>
          <w:rFonts w:hint="eastAsia"/>
        </w:rPr>
        <w:t>科研项目，积累了丰富的实验技能和科研经验</w:t>
      </w:r>
      <w:r w:rsidR="002E5C02" w:rsidRPr="002E5C02">
        <w:rPr>
          <w:rFonts w:hint="eastAsia"/>
        </w:rPr>
        <w:t>。毕业后投身创新药企业，</w:t>
      </w:r>
      <w:r w:rsidR="002E5C02">
        <w:rPr>
          <w:rFonts w:hint="eastAsia"/>
        </w:rPr>
        <w:t>负责</w:t>
      </w:r>
      <w:r w:rsidR="002E5C02" w:rsidRPr="002E5C02">
        <w:rPr>
          <w:rFonts w:hint="eastAsia"/>
        </w:rPr>
        <w:t>知识产权</w:t>
      </w:r>
      <w:r w:rsidR="002E5C02">
        <w:rPr>
          <w:rFonts w:hint="eastAsia"/>
        </w:rPr>
        <w:t>事务</w:t>
      </w:r>
      <w:r w:rsidR="002B7D72">
        <w:rPr>
          <w:rFonts w:hint="eastAsia"/>
        </w:rPr>
        <w:t>：</w:t>
      </w:r>
      <w:r w:rsidR="00C92D4A" w:rsidRPr="00C92D4A">
        <w:rPr>
          <w:rFonts w:hint="eastAsia"/>
        </w:rPr>
        <w:t>对专利信息进行监测和</w:t>
      </w:r>
      <w:r w:rsidR="00C92D4A">
        <w:rPr>
          <w:rFonts w:hint="eastAsia"/>
        </w:rPr>
        <w:t>深入</w:t>
      </w:r>
      <w:r w:rsidR="00C92D4A" w:rsidRPr="00C92D4A">
        <w:rPr>
          <w:rFonts w:hint="eastAsia"/>
        </w:rPr>
        <w:t>分析</w:t>
      </w:r>
      <w:r w:rsidR="00FB6CCD">
        <w:rPr>
          <w:rFonts w:hint="eastAsia"/>
        </w:rPr>
        <w:t>，</w:t>
      </w:r>
      <w:r w:rsidR="002B7D72" w:rsidRPr="002B7D72">
        <w:rPr>
          <w:rFonts w:hint="eastAsia"/>
        </w:rPr>
        <w:t>发现潜在的专利风险和侵权隐患</w:t>
      </w:r>
      <w:r w:rsidR="00C02040">
        <w:rPr>
          <w:rFonts w:hint="eastAsia"/>
        </w:rPr>
        <w:t>；</w:t>
      </w:r>
      <w:r w:rsidR="002B7D72" w:rsidRPr="002B7D72">
        <w:rPr>
          <w:rFonts w:hint="eastAsia"/>
        </w:rPr>
        <w:t>把握发明创造的核心技术和创新点</w:t>
      </w:r>
      <w:r w:rsidR="002B7D72">
        <w:rPr>
          <w:rFonts w:hint="eastAsia"/>
        </w:rPr>
        <w:t>，</w:t>
      </w:r>
      <w:r w:rsidR="002B7D72" w:rsidRPr="002B7D72">
        <w:rPr>
          <w:rFonts w:hint="eastAsia"/>
        </w:rPr>
        <w:t>完成专利申请文件的撰写工作</w:t>
      </w:r>
      <w:r w:rsidR="002B7D72">
        <w:rPr>
          <w:rFonts w:hint="eastAsia"/>
        </w:rPr>
        <w:t>，</w:t>
      </w:r>
      <w:r w:rsidR="0080383A">
        <w:rPr>
          <w:rFonts w:hint="eastAsia"/>
        </w:rPr>
        <w:t>并对</w:t>
      </w:r>
      <w:r w:rsidR="003D76F4" w:rsidRPr="003D76F4">
        <w:rPr>
          <w:rFonts w:hint="eastAsia"/>
        </w:rPr>
        <w:t>全球专利布局</w:t>
      </w:r>
      <w:r w:rsidR="0080383A">
        <w:rPr>
          <w:rFonts w:hint="eastAsia"/>
        </w:rPr>
        <w:t>进行规划</w:t>
      </w:r>
      <w:r w:rsidR="003D76F4">
        <w:rPr>
          <w:rFonts w:hint="eastAsia"/>
        </w:rPr>
        <w:t>。</w:t>
      </w:r>
      <w:r w:rsidR="002E433E" w:rsidRPr="002E433E">
        <w:rPr>
          <w:rFonts w:hint="eastAsia"/>
        </w:rPr>
        <w:t>可精准拆解生物药/化药/中药专利技术方案</w:t>
      </w:r>
      <w:r w:rsidR="00011242">
        <w:rPr>
          <w:rFonts w:hint="eastAsia"/>
        </w:rPr>
        <w:t>，</w:t>
      </w:r>
      <w:r w:rsidR="00EB6AD0" w:rsidRPr="00EB6AD0">
        <w:rPr>
          <w:rFonts w:hint="eastAsia"/>
        </w:rPr>
        <w:t>快速</w:t>
      </w:r>
      <w:r w:rsidR="00EB6AD0">
        <w:rPr>
          <w:rFonts w:hint="eastAsia"/>
        </w:rPr>
        <w:t>发现</w:t>
      </w:r>
      <w:r w:rsidR="00EB6AD0" w:rsidRPr="00EB6AD0">
        <w:rPr>
          <w:rFonts w:hint="eastAsia"/>
        </w:rPr>
        <w:t>合成路线、制剂参数等技术争议焦点</w:t>
      </w:r>
      <w:r w:rsidR="00C02040">
        <w:rPr>
          <w:rFonts w:hint="eastAsia"/>
        </w:rPr>
        <w:t>，</w:t>
      </w:r>
      <w:r w:rsidR="003D76F4">
        <w:rPr>
          <w:rFonts w:hint="eastAsia"/>
        </w:rPr>
        <w:t>并</w:t>
      </w:r>
      <w:r w:rsidR="00C02040" w:rsidRPr="00C02040">
        <w:rPr>
          <w:rFonts w:hint="eastAsia"/>
        </w:rPr>
        <w:t>在此期间积累了丰富的专利工作经验</w:t>
      </w:r>
      <w:r w:rsidR="00C02040">
        <w:rPr>
          <w:rFonts w:hint="eastAsia"/>
        </w:rPr>
        <w:t>。</w:t>
      </w:r>
    </w:p>
    <w:p w14:paraId="19B1DD24" w14:textId="77777777" w:rsidR="002F3790" w:rsidRDefault="002F3790">
      <w:pPr>
        <w:rPr>
          <w:rFonts w:hint="eastAsia"/>
        </w:rPr>
      </w:pPr>
    </w:p>
    <w:p w14:paraId="0C31E95E" w14:textId="77777777" w:rsidR="00241869" w:rsidRPr="00241869" w:rsidRDefault="00241869" w:rsidP="00241869">
      <w:pPr>
        <w:rPr>
          <w:rFonts w:hint="eastAsia"/>
          <w:b/>
          <w:bCs/>
        </w:rPr>
      </w:pPr>
      <w:r w:rsidRPr="00241869">
        <w:rPr>
          <w:b/>
          <w:bCs/>
        </w:rPr>
        <w:t>代表业绩</w:t>
      </w:r>
    </w:p>
    <w:p w14:paraId="7C04D81F" w14:textId="0B800E79" w:rsidR="00FA59B0" w:rsidRDefault="00AF51C9" w:rsidP="006001A6">
      <w:pPr>
        <w:rPr>
          <w:rFonts w:hint="eastAsia"/>
        </w:rPr>
      </w:pPr>
      <w:r>
        <w:rPr>
          <w:rFonts w:hint="eastAsia"/>
        </w:rPr>
        <w:t>曾</w:t>
      </w:r>
      <w:r w:rsidR="001437BE">
        <w:rPr>
          <w:rFonts w:hint="eastAsia"/>
        </w:rPr>
        <w:t>参与多项抗肿瘤药物的</w:t>
      </w:r>
      <w:r w:rsidR="001437BE" w:rsidRPr="00011242">
        <w:rPr>
          <w:rFonts w:hint="eastAsia"/>
        </w:rPr>
        <w:t>FTO风险评估及全球专利布局规划，</w:t>
      </w:r>
      <w:r w:rsidR="001437BE" w:rsidRPr="00FB6CCD">
        <w:rPr>
          <w:rFonts w:hint="eastAsia"/>
        </w:rPr>
        <w:t>助力企业规避研发风险</w:t>
      </w:r>
      <w:r w:rsidR="00FA59B0">
        <w:rPr>
          <w:rFonts w:hint="eastAsia"/>
        </w:rPr>
        <w:t>。</w:t>
      </w:r>
    </w:p>
    <w:p w14:paraId="2AD80991" w14:textId="3E199FF2" w:rsidR="00FA59B0" w:rsidRDefault="00FA59B0" w:rsidP="006001A6">
      <w:pPr>
        <w:rPr>
          <w:rFonts w:hint="eastAsia"/>
        </w:rPr>
      </w:pPr>
      <w:r w:rsidRPr="00FA59B0">
        <w:rPr>
          <w:rFonts w:hint="eastAsia"/>
        </w:rPr>
        <w:t>结合CDE/FDA临床试验数据与专利公开信息，</w:t>
      </w:r>
      <w:r>
        <w:rPr>
          <w:rFonts w:hint="eastAsia"/>
        </w:rPr>
        <w:t>研究ADC药物</w:t>
      </w:r>
      <w:r w:rsidR="00C02040">
        <w:rPr>
          <w:rFonts w:hint="eastAsia"/>
        </w:rPr>
        <w:t>专利技术特点及</w:t>
      </w:r>
      <w:r>
        <w:rPr>
          <w:rFonts w:hint="eastAsia"/>
        </w:rPr>
        <w:t>发展热点，输出</w:t>
      </w:r>
      <w:r w:rsidR="00C02040">
        <w:rPr>
          <w:rFonts w:hint="eastAsia"/>
        </w:rPr>
        <w:t>立项</w:t>
      </w:r>
      <w:r>
        <w:rPr>
          <w:rFonts w:hint="eastAsia"/>
        </w:rPr>
        <w:t>报告</w:t>
      </w:r>
      <w:r w:rsidR="002B7D72">
        <w:rPr>
          <w:rFonts w:hint="eastAsia"/>
        </w:rPr>
        <w:t>。</w:t>
      </w:r>
    </w:p>
    <w:p w14:paraId="29C68D3C" w14:textId="77777777" w:rsidR="002F3790" w:rsidRPr="00C02040" w:rsidRDefault="002F3790" w:rsidP="006001A6">
      <w:pPr>
        <w:rPr>
          <w:rFonts w:hint="eastAsia"/>
          <w:b/>
          <w:bCs/>
        </w:rPr>
      </w:pPr>
    </w:p>
    <w:p w14:paraId="0173758F" w14:textId="45848347" w:rsidR="006001A6" w:rsidRPr="006001A6" w:rsidRDefault="006001A6" w:rsidP="006001A6">
      <w:pPr>
        <w:rPr>
          <w:rFonts w:hint="eastAsia"/>
          <w:b/>
          <w:bCs/>
        </w:rPr>
      </w:pPr>
      <w:r w:rsidRPr="006001A6">
        <w:rPr>
          <w:b/>
          <w:bCs/>
        </w:rPr>
        <w:t>社会职务</w:t>
      </w:r>
    </w:p>
    <w:p w14:paraId="53DBB2A9" w14:textId="1CD9DD30" w:rsidR="00641DEE" w:rsidRPr="00AB6746" w:rsidRDefault="002F3790" w:rsidP="006001A6">
      <w:pPr>
        <w:rPr>
          <w:rFonts w:hint="eastAsia"/>
        </w:rPr>
      </w:pPr>
      <w:r w:rsidRPr="00AB6746">
        <w:rPr>
          <w:rFonts w:hint="eastAsia"/>
        </w:rPr>
        <w:t>无</w:t>
      </w:r>
    </w:p>
    <w:p w14:paraId="4BE5C8BA" w14:textId="77777777" w:rsidR="002F3790" w:rsidRDefault="002F3790" w:rsidP="006001A6">
      <w:pPr>
        <w:rPr>
          <w:rFonts w:hint="eastAsia"/>
          <w:b/>
          <w:bCs/>
        </w:rPr>
      </w:pPr>
    </w:p>
    <w:p w14:paraId="522A0461" w14:textId="5627E727" w:rsidR="006001A6" w:rsidRPr="006001A6" w:rsidRDefault="006001A6" w:rsidP="006001A6">
      <w:pPr>
        <w:rPr>
          <w:rFonts w:hint="eastAsia"/>
          <w:b/>
          <w:bCs/>
        </w:rPr>
      </w:pPr>
      <w:r w:rsidRPr="006001A6">
        <w:rPr>
          <w:b/>
          <w:bCs/>
        </w:rPr>
        <w:t>主要著述</w:t>
      </w:r>
    </w:p>
    <w:p w14:paraId="139AAB10" w14:textId="49525485" w:rsidR="00241869" w:rsidRDefault="002F3790">
      <w:pPr>
        <w:rPr>
          <w:rFonts w:hint="eastAsia"/>
        </w:rPr>
      </w:pPr>
      <w:r>
        <w:rPr>
          <w:rFonts w:hint="eastAsia"/>
        </w:rPr>
        <w:t>无</w:t>
      </w:r>
    </w:p>
    <w:p w14:paraId="111AD2FF" w14:textId="77777777" w:rsidR="00AA310B" w:rsidRPr="00241869" w:rsidRDefault="00AA310B" w:rsidP="00AA310B">
      <w:pPr>
        <w:rPr>
          <w:rFonts w:hint="eastAsia"/>
          <w:b/>
          <w:bCs/>
        </w:rPr>
      </w:pPr>
      <w:r w:rsidRPr="00241869">
        <w:rPr>
          <w:b/>
          <w:bCs/>
        </w:rPr>
        <w:t>工作语言</w:t>
      </w:r>
    </w:p>
    <w:p w14:paraId="4D1D3B4E" w14:textId="77777777" w:rsidR="00AA310B" w:rsidRPr="00241869" w:rsidRDefault="00AA310B" w:rsidP="00AA310B">
      <w:pPr>
        <w:ind w:leftChars="200" w:left="420"/>
        <w:rPr>
          <w:rFonts w:hint="eastAsia"/>
        </w:rPr>
      </w:pPr>
      <w:r w:rsidRPr="00241869">
        <w:t>中文</w:t>
      </w:r>
      <w:r w:rsidRPr="00241869">
        <w:br/>
        <w:t>英文</w:t>
      </w:r>
    </w:p>
    <w:p w14:paraId="54530CB1" w14:textId="77777777" w:rsidR="00AA310B" w:rsidRPr="006001A6" w:rsidRDefault="00AA310B">
      <w:pPr>
        <w:rPr>
          <w:rFonts w:hint="eastAsia"/>
        </w:rPr>
      </w:pPr>
    </w:p>
    <w:sectPr w:rsidR="00AA310B" w:rsidRPr="006001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39FD05" w14:textId="77777777" w:rsidR="00B523E0" w:rsidRDefault="00B523E0" w:rsidP="00241869">
      <w:pPr>
        <w:rPr>
          <w:rFonts w:hint="eastAsia"/>
        </w:rPr>
      </w:pPr>
      <w:r>
        <w:separator/>
      </w:r>
    </w:p>
  </w:endnote>
  <w:endnote w:type="continuationSeparator" w:id="0">
    <w:p w14:paraId="2761B339" w14:textId="77777777" w:rsidR="00B523E0" w:rsidRDefault="00B523E0" w:rsidP="0024186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DB743E" w14:textId="77777777" w:rsidR="00B523E0" w:rsidRDefault="00B523E0" w:rsidP="00241869">
      <w:pPr>
        <w:rPr>
          <w:rFonts w:hint="eastAsia"/>
        </w:rPr>
      </w:pPr>
      <w:r>
        <w:separator/>
      </w:r>
    </w:p>
  </w:footnote>
  <w:footnote w:type="continuationSeparator" w:id="0">
    <w:p w14:paraId="2186917B" w14:textId="77777777" w:rsidR="00B523E0" w:rsidRDefault="00B523E0" w:rsidP="00241869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01C4F"/>
    <w:multiLevelType w:val="hybridMultilevel"/>
    <w:tmpl w:val="F01C06B2"/>
    <w:lvl w:ilvl="0" w:tplc="1144BA6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44065383"/>
    <w:multiLevelType w:val="multilevel"/>
    <w:tmpl w:val="0D467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70399138">
    <w:abstractNumId w:val="0"/>
  </w:num>
  <w:num w:numId="2" w16cid:durableId="19988057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8E5"/>
    <w:rsid w:val="00011242"/>
    <w:rsid w:val="000300A4"/>
    <w:rsid w:val="0004070F"/>
    <w:rsid w:val="00061A38"/>
    <w:rsid w:val="00120683"/>
    <w:rsid w:val="001403DB"/>
    <w:rsid w:val="0014181B"/>
    <w:rsid w:val="001437BE"/>
    <w:rsid w:val="001A13DB"/>
    <w:rsid w:val="00241869"/>
    <w:rsid w:val="00284FA4"/>
    <w:rsid w:val="002B09DF"/>
    <w:rsid w:val="002B7D72"/>
    <w:rsid w:val="002C7311"/>
    <w:rsid w:val="002E433E"/>
    <w:rsid w:val="002E5C02"/>
    <w:rsid w:val="002F3790"/>
    <w:rsid w:val="00305C88"/>
    <w:rsid w:val="003161E9"/>
    <w:rsid w:val="0033715D"/>
    <w:rsid w:val="0038587E"/>
    <w:rsid w:val="003948E5"/>
    <w:rsid w:val="003D76F4"/>
    <w:rsid w:val="003E6EC5"/>
    <w:rsid w:val="004E7A7B"/>
    <w:rsid w:val="0057129A"/>
    <w:rsid w:val="0057472A"/>
    <w:rsid w:val="005907AA"/>
    <w:rsid w:val="005A529B"/>
    <w:rsid w:val="006001A6"/>
    <w:rsid w:val="006061CC"/>
    <w:rsid w:val="0061183D"/>
    <w:rsid w:val="00641DEE"/>
    <w:rsid w:val="006757BB"/>
    <w:rsid w:val="00684A65"/>
    <w:rsid w:val="006A3A50"/>
    <w:rsid w:val="007548C5"/>
    <w:rsid w:val="007845FF"/>
    <w:rsid w:val="007C3D4C"/>
    <w:rsid w:val="007D5B23"/>
    <w:rsid w:val="007F6EA7"/>
    <w:rsid w:val="0080383A"/>
    <w:rsid w:val="00827655"/>
    <w:rsid w:val="00847F22"/>
    <w:rsid w:val="008A7A56"/>
    <w:rsid w:val="009527C4"/>
    <w:rsid w:val="009A2828"/>
    <w:rsid w:val="00A22201"/>
    <w:rsid w:val="00AA310B"/>
    <w:rsid w:val="00AB6746"/>
    <w:rsid w:val="00AE6E29"/>
    <w:rsid w:val="00AF51C9"/>
    <w:rsid w:val="00B22B49"/>
    <w:rsid w:val="00B523E0"/>
    <w:rsid w:val="00B92361"/>
    <w:rsid w:val="00BB708A"/>
    <w:rsid w:val="00C02040"/>
    <w:rsid w:val="00C10C93"/>
    <w:rsid w:val="00C4688C"/>
    <w:rsid w:val="00C92D4A"/>
    <w:rsid w:val="00D1609D"/>
    <w:rsid w:val="00D85809"/>
    <w:rsid w:val="00D97784"/>
    <w:rsid w:val="00DF474B"/>
    <w:rsid w:val="00E05A2F"/>
    <w:rsid w:val="00E07D4D"/>
    <w:rsid w:val="00E42A41"/>
    <w:rsid w:val="00E55A15"/>
    <w:rsid w:val="00E8361E"/>
    <w:rsid w:val="00EB340F"/>
    <w:rsid w:val="00EB6AD0"/>
    <w:rsid w:val="00EE076E"/>
    <w:rsid w:val="00F82A20"/>
    <w:rsid w:val="00FA15B2"/>
    <w:rsid w:val="00FA59B0"/>
    <w:rsid w:val="00FB6CCD"/>
    <w:rsid w:val="00FF4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ED27135"/>
  <w15:chartTrackingRefBased/>
  <w15:docId w15:val="{3A78F0A4-BA58-4014-9593-E000F8FDE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948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48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48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48E5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48E5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48E5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48E5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48E5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48E5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48E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48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48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48E5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48E5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3948E5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48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48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48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48E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48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48E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48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48E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48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48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48E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48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48E5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948E5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24186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241869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2418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241869"/>
    <w:rPr>
      <w:sz w:val="18"/>
      <w:szCs w:val="18"/>
    </w:rPr>
  </w:style>
  <w:style w:type="character" w:styleId="af2">
    <w:name w:val="Hyperlink"/>
    <w:basedOn w:val="a0"/>
    <w:uiPriority w:val="99"/>
    <w:unhideWhenUsed/>
    <w:rsid w:val="006061CC"/>
    <w:rPr>
      <w:color w:val="467886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6061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3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5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6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0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20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3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9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6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07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7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8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96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74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33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93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2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52323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0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49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512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08270">
              <w:marLeft w:val="0"/>
              <w:marRight w:val="0"/>
              <w:marTop w:val="0"/>
              <w:marBottom w:val="0"/>
              <w:divBdr>
                <w:top w:val="single" w:sz="6" w:space="26" w:color="49494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02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66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943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5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270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23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54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43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173735">
              <w:marLeft w:val="0"/>
              <w:marRight w:val="0"/>
              <w:marTop w:val="0"/>
              <w:marBottom w:val="0"/>
              <w:divBdr>
                <w:top w:val="single" w:sz="6" w:space="26" w:color="49494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2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49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03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4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5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0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9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5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8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03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20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5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iuhuiting@ruoshanlaw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304</Words>
  <Characters>327</Characters>
  <Application>Microsoft Office Word</Application>
  <DocSecurity>0</DocSecurity>
  <Lines>23</Lines>
  <Paragraphs>26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小英 李</dc:creator>
  <cp:keywords/>
  <dc:description/>
  <cp:lastModifiedBy>瑜容 李</cp:lastModifiedBy>
  <cp:revision>47</cp:revision>
  <dcterms:created xsi:type="dcterms:W3CDTF">2025-03-17T07:05:00Z</dcterms:created>
  <dcterms:modified xsi:type="dcterms:W3CDTF">2025-04-11T06:46:00Z</dcterms:modified>
</cp:coreProperties>
</file>